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66512" w14:textId="77777777" w:rsidR="00E43B00" w:rsidRDefault="00E43B00" w:rsidP="00E43B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Jelgavas novada Svētes pamatskolas 3.klases izglītojamo attālinātas mācīšanās plānojums 06.04. – 09.04.2020.</w:t>
      </w:r>
    </w:p>
    <w:tbl>
      <w:tblPr>
        <w:tblW w:w="15593" w:type="dxa"/>
        <w:tblInd w:w="-5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010"/>
        <w:gridCol w:w="5928"/>
        <w:gridCol w:w="2693"/>
        <w:gridCol w:w="3544"/>
      </w:tblGrid>
      <w:tr w:rsidR="00E43B00" w14:paraId="31E7B187" w14:textId="77777777" w:rsidTr="009975C3">
        <w:trPr>
          <w:trHeight w:val="315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104D6A" w14:textId="77777777" w:rsidR="00E43B00" w:rsidRDefault="00E43B00" w:rsidP="00997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lv-LV"/>
              </w:rPr>
              <w:t>Mācību priekšmets</w:t>
            </w:r>
          </w:p>
        </w:tc>
        <w:tc>
          <w:tcPr>
            <w:tcW w:w="20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76A83B" w14:textId="77777777" w:rsidR="00E43B00" w:rsidRDefault="00E43B00" w:rsidP="00997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Sasniedzamais rezultāts</w:t>
            </w:r>
          </w:p>
        </w:tc>
        <w:tc>
          <w:tcPr>
            <w:tcW w:w="59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20DFA2" w14:textId="77777777" w:rsidR="00E43B00" w:rsidRDefault="00E43B00" w:rsidP="00997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Veicamie uzdevumi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3041E4" w14:textId="77777777" w:rsidR="00E43B00" w:rsidRDefault="00E43B00" w:rsidP="00997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Resursi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EAD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5C7B00" w14:textId="77777777" w:rsidR="00E43B00" w:rsidRDefault="00E43B00" w:rsidP="009975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Vērtēšana</w:t>
            </w:r>
          </w:p>
        </w:tc>
      </w:tr>
      <w:tr w:rsidR="00E43B00" w14:paraId="04680CB8" w14:textId="77777777" w:rsidTr="009975C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924BB5" w14:textId="77777777" w:rsidR="00E43B00" w:rsidRPr="00BE0DE0" w:rsidRDefault="00E43B00" w:rsidP="009975C3">
            <w:pPr>
              <w:spacing w:after="0" w:line="240" w:lineRule="auto"/>
              <w:rPr>
                <w:b/>
                <w:bCs/>
              </w:rPr>
            </w:pPr>
            <w:r w:rsidRPr="00BE0DE0">
              <w:rPr>
                <w:b/>
                <w:bCs/>
              </w:rPr>
              <w:t>Spor</w:t>
            </w:r>
            <w:r>
              <w:rPr>
                <w:b/>
                <w:bCs/>
              </w:rPr>
              <w:t>t</w:t>
            </w:r>
            <w:r w:rsidRPr="00BE0DE0">
              <w:rPr>
                <w:b/>
                <w:bCs/>
              </w:rPr>
              <w:t>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6F130E" w14:textId="77777777" w:rsidR="00E43B00" w:rsidRPr="000A099F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0A099F">
              <w:rPr>
                <w:rFonts w:ascii="Times New Roman" w:hAnsi="Times New Roman"/>
                <w:color w:val="000000"/>
                <w:sz w:val="20"/>
                <w:szCs w:val="20"/>
              </w:rPr>
              <w:t>Vada bumbu ar k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ā</w:t>
            </w:r>
            <w:r w:rsidRPr="000A099F">
              <w:rPr>
                <w:rFonts w:ascii="Times New Roman" w:hAnsi="Times New Roman"/>
                <w:color w:val="000000"/>
                <w:sz w:val="20"/>
                <w:szCs w:val="20"/>
              </w:rPr>
              <w:t>jām.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14:paraId="6B3AD1AE" w14:textId="77777777" w:rsidR="00E43B00" w:rsidRPr="003213F1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  <w:r w:rsidRPr="00843763">
              <w:rPr>
                <w:rFonts w:ascii="Verdana" w:hAnsi="Verdana"/>
                <w:color w:val="000000"/>
              </w:rPr>
              <w:t xml:space="preserve"> </w:t>
            </w:r>
            <w:r w:rsidRPr="003213F1">
              <w:rPr>
                <w:color w:val="000000"/>
                <w:sz w:val="20"/>
                <w:szCs w:val="20"/>
              </w:rPr>
              <w:t>1. 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Izveidot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13F1">
              <w:rPr>
                <w:color w:val="000000"/>
                <w:sz w:val="20"/>
                <w:szCs w:val="20"/>
              </w:rPr>
              <w:t>Vārtus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tā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var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būt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bļoda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spainis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miskaste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utt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>. </w:t>
            </w:r>
          </w:p>
          <w:p w14:paraId="4A8AF8FF" w14:textId="77777777" w:rsidR="00E43B00" w:rsidRPr="003213F1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  <w:r w:rsidRPr="003213F1">
              <w:rPr>
                <w:color w:val="000000"/>
                <w:sz w:val="20"/>
                <w:szCs w:val="20"/>
              </w:rPr>
              <w:t xml:space="preserve">                 2. No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papīra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avīzēm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folija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utt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izveidot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vairākas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bumbiņas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var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izmantot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ari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rotļlietas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>.</w:t>
            </w:r>
          </w:p>
          <w:p w14:paraId="507F20FB" w14:textId="77777777" w:rsidR="00E43B00" w:rsidRPr="003213F1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  <w:r w:rsidRPr="003213F1">
              <w:rPr>
                <w:color w:val="000000"/>
                <w:sz w:val="20"/>
                <w:szCs w:val="20"/>
              </w:rPr>
              <w:t xml:space="preserve">                 3.Vada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bumbu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ar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kājām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sper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bumbiņu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izveidotajos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vārtos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                </w:t>
            </w:r>
          </w:p>
          <w:p w14:paraId="38212EED" w14:textId="77777777" w:rsidR="00E43B00" w:rsidRPr="003213F1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  <w:r w:rsidRPr="003213F1">
              <w:rPr>
                <w:color w:val="000000"/>
                <w:sz w:val="20"/>
                <w:szCs w:val="20"/>
              </w:rPr>
              <w:t xml:space="preserve"> 4.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Uzraksti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man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atbildi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kā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veicās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Pielikumā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tabula.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Iesaisti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spēlē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arī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savu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ģimeni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</w:p>
          <w:p w14:paraId="6C120998" w14:textId="77777777" w:rsidR="00E43B00" w:rsidRPr="00225798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  <w:r w:rsidRPr="003213F1">
              <w:rPr>
                <w:color w:val="000000"/>
                <w:sz w:val="20"/>
                <w:szCs w:val="20"/>
              </w:rPr>
              <w:t xml:space="preserve">5.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Rīta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rosmes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kopa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ar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vecakiem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brāļiem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un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māsām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katru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13F1">
              <w:rPr>
                <w:color w:val="000000"/>
                <w:sz w:val="20"/>
                <w:szCs w:val="20"/>
              </w:rPr>
              <w:t>rītu</w:t>
            </w:r>
            <w:proofErr w:type="spellEnd"/>
            <w:r w:rsidRPr="003213F1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0701B6" w14:textId="77777777" w:rsidR="00E43B00" w:rsidRPr="00586D5C" w:rsidRDefault="00E43B00" w:rsidP="009975C3">
            <w:pPr>
              <w:pStyle w:val="Paraststmeklis"/>
              <w:spacing w:before="90" w:beforeAutospacing="0" w:after="90" w:afterAutospacing="0"/>
              <w:ind w:left="720"/>
              <w:rPr>
                <w:rFonts w:ascii="Verdana" w:hAnsi="Verdana"/>
                <w:color w:val="000000"/>
                <w:lang w:val="lv-LV"/>
              </w:rPr>
            </w:pPr>
            <w:hyperlink r:id="rId4" w:history="1">
              <w:r w:rsidRPr="0027671A">
                <w:rPr>
                  <w:rStyle w:val="Hipersaite"/>
                </w:rPr>
                <w:t>https://www.youtube.com/watch?v=pPX7QspIfkU</w:t>
              </w:r>
            </w:hyperlink>
          </w:p>
          <w:p w14:paraId="26D94F67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lv-LV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C7E34D" w14:textId="77777777" w:rsidR="00E43B00" w:rsidRDefault="00E43B00" w:rsidP="009975C3">
            <w:pPr>
              <w:spacing w:after="0" w:line="240" w:lineRule="auto"/>
            </w:pPr>
          </w:p>
        </w:tc>
      </w:tr>
      <w:tr w:rsidR="00E43B00" w14:paraId="7AE0D4B6" w14:textId="77777777" w:rsidTr="009975C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BC992E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Latviešu valoda (GLD)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4D453D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Lasa Jāņa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Baltvilka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dzejoļus.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661299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Jāņa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Baltvilka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dzejoļi </w:t>
            </w:r>
          </w:p>
          <w:p w14:paraId="05E43E78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Darbs uzdevumi.lv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3D2EA1" w14:textId="77777777" w:rsidR="00E43B00" w:rsidRPr="00E770E1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4C11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MG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37., 38.lpp.</w:t>
            </w:r>
          </w:p>
          <w:p w14:paraId="66329055" w14:textId="77777777" w:rsidR="00E43B00" w:rsidRPr="004C119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020459">
              <w:rPr>
                <w:rFonts w:ascii="Times New Roman" w:hAnsi="Times New Roman"/>
              </w:rPr>
              <w:t>uzdevumi.lv</w:t>
            </w:r>
          </w:p>
          <w:p w14:paraId="3CD7EF69" w14:textId="77777777" w:rsidR="00E43B00" w:rsidRPr="004C119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  <w:p w14:paraId="43086384" w14:textId="77777777" w:rsidR="00E43B00" w:rsidRPr="004C119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3DE86A9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Formatīvā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vērtēšana (i;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43B00" w14:paraId="0880D0B7" w14:textId="77777777" w:rsidTr="009975C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4D49B9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Latviešu valoda (VGG)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11FE93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Sameklē tekstā darbības vārdus.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600200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Atceries!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Rakstu darbu burtnīcā raksta datumu!</w:t>
            </w:r>
          </w:p>
          <w:p w14:paraId="3D39A779" w14:textId="77777777" w:rsidR="00E43B00" w:rsidRPr="0045309F" w:rsidRDefault="00E43B00" w:rsidP="00997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309F">
              <w:rPr>
                <w:rFonts w:ascii="Times New Roman" w:hAnsi="Times New Roman"/>
                <w:sz w:val="20"/>
                <w:szCs w:val="20"/>
              </w:rPr>
              <w:t>Domā nu!</w:t>
            </w:r>
          </w:p>
          <w:p w14:paraId="67DA8EE4" w14:textId="77777777" w:rsidR="00E43B00" w:rsidRPr="00BC2388" w:rsidRDefault="00E43B00" w:rsidP="00997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2388">
              <w:rPr>
                <w:rFonts w:ascii="Times New Roman" w:hAnsi="Times New Roman"/>
                <w:sz w:val="20"/>
                <w:szCs w:val="20"/>
              </w:rPr>
              <w:t>Darbs uzdevumi.lv</w:t>
            </w:r>
          </w:p>
          <w:p w14:paraId="46A8BB09" w14:textId="77777777" w:rsidR="00E43B00" w:rsidRPr="00F102FF" w:rsidRDefault="00E43B00" w:rsidP="009975C3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1C2BEC" w14:textId="77777777" w:rsidR="00E43B00" w:rsidRPr="00BD2DD6" w:rsidRDefault="00E43B00" w:rsidP="00997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D2DD6">
              <w:rPr>
                <w:rFonts w:ascii="Times New Roman" w:hAnsi="Times New Roman"/>
                <w:sz w:val="20"/>
                <w:szCs w:val="20"/>
              </w:rPr>
              <w:t>MG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2DD6">
              <w:rPr>
                <w:rFonts w:ascii="Times New Roman" w:hAnsi="Times New Roman"/>
                <w:sz w:val="20"/>
                <w:szCs w:val="20"/>
              </w:rPr>
              <w:t>55., 56.lpp.</w:t>
            </w:r>
          </w:p>
          <w:p w14:paraId="1DCDECE8" w14:textId="77777777" w:rsidR="00E43B00" w:rsidRPr="003C1DB6" w:rsidRDefault="00E43B00" w:rsidP="009975C3">
            <w:pPr>
              <w:spacing w:after="0" w:line="240" w:lineRule="auto"/>
              <w:rPr>
                <w:rFonts w:ascii="Times New Roman" w:hAnsi="Times New Roman"/>
              </w:rPr>
            </w:pPr>
            <w:r w:rsidRPr="00020459">
              <w:rPr>
                <w:rFonts w:ascii="Times New Roman" w:hAnsi="Times New Roman"/>
              </w:rPr>
              <w:t>uzdevumi.lv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06308A" w14:textId="77777777" w:rsidR="00E43B00" w:rsidRDefault="00E43B00" w:rsidP="009975C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Formatīvā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vērtēšana (i;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43B00" w14:paraId="7B7E099B" w14:textId="77777777" w:rsidTr="009975C3">
        <w:trPr>
          <w:trHeight w:val="64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D3A0E5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Dabaszinības</w:t>
            </w:r>
            <w:proofErr w:type="spellEnd"/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06353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Prot parādīt kartē kontinentus.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F51A1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Iemācies parādīt kartē un nosaukt visus kontinentus!</w:t>
            </w:r>
          </w:p>
          <w:p w14:paraId="396B453C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 xml:space="preserve"> Darbs uzdevumi.lv </w:t>
            </w:r>
          </w:p>
          <w:p w14:paraId="634BEE07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2F77D93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 w:rsidRPr="003174B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MG 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104. - 105.lpp.</w:t>
            </w:r>
          </w:p>
          <w:p w14:paraId="1B9953FC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>Globuss, karte.</w:t>
            </w:r>
          </w:p>
          <w:p w14:paraId="6437AD75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lv-LV"/>
              </w:rPr>
              <w:t xml:space="preserve">uzdevumi.lv </w:t>
            </w:r>
          </w:p>
          <w:p w14:paraId="47064336" w14:textId="77777777" w:rsidR="00E43B00" w:rsidRPr="003174BA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0"/>
                <w:szCs w:val="20"/>
                <w:lang w:eastAsia="lv-LV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4D430F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Pašvērtējums.</w:t>
            </w:r>
          </w:p>
          <w:p w14:paraId="6D128B7C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Vērtējums par izpildīto  ( +; /; -)</w:t>
            </w:r>
          </w:p>
        </w:tc>
      </w:tr>
      <w:tr w:rsidR="00E43B00" w14:paraId="3A5B86D7" w14:textId="77777777" w:rsidTr="009975C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437F5D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Mājturība un tehnoloģijas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79D699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B21FA2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Gatavo rotājumu svētkiem.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2A6DD2" w14:textId="77777777" w:rsidR="00E43B00" w:rsidRPr="001C5CE6" w:rsidRDefault="00E43B00" w:rsidP="00997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C5C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Svētku dekors - Lieldienu kompozīcija, kuras galvenais elements ir zaķis. Galda, pagalma, dārza vai istabas dekors svētkiem ar Lieldienu zaķi. Zaķis var būt līmēts,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C5CE6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veidots (no paša izvēlēta materiāla),cepts, zāģēts utt. (vajadzētu izpildīt līdz 13.04.).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C3DAA6" w14:textId="77777777" w:rsidR="00E43B00" w:rsidRPr="001A4F2A" w:rsidRDefault="00E43B00" w:rsidP="009975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4F2A">
              <w:rPr>
                <w:rFonts w:ascii="Times New Roman" w:hAnsi="Times New Roman"/>
                <w:sz w:val="20"/>
                <w:szCs w:val="20"/>
              </w:rPr>
              <w:t xml:space="preserve">Nepieciešamie </w:t>
            </w:r>
            <w:r>
              <w:rPr>
                <w:rFonts w:ascii="Times New Roman" w:hAnsi="Times New Roman"/>
                <w:sz w:val="20"/>
                <w:szCs w:val="20"/>
              </w:rPr>
              <w:t>izvēlētie materiāli.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A7BF1D" w14:textId="77777777" w:rsidR="00E43B00" w:rsidRDefault="00E43B00" w:rsidP="009975C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Izpildīts un nofotografēts darbs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 +; /; -)</w:t>
            </w:r>
          </w:p>
        </w:tc>
      </w:tr>
      <w:tr w:rsidR="00E43B00" w14:paraId="34165052" w14:textId="77777777" w:rsidTr="009975C3">
        <w:trPr>
          <w:trHeight w:val="622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50AEA2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Sociālās zinības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487677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Secina, ar ko varētu nodarboties Paliec mājās! laikā.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F55F24" w14:textId="77777777" w:rsidR="00E43B00" w:rsidRDefault="00E43B00" w:rsidP="009975C3">
            <w:pPr>
              <w:spacing w:after="0" w:line="240" w:lineRule="auto"/>
              <w:rPr>
                <w:rFonts w:ascii="Times New Roman" w:hAnsi="Times New Roman"/>
                <w:color w:val="030303"/>
                <w:sz w:val="20"/>
                <w:szCs w:val="20"/>
                <w:shd w:val="clear" w:color="auto" w:fill="F9F9F9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Noskaties:</w:t>
            </w:r>
            <w:r>
              <w:br/>
            </w:r>
            <w:r w:rsidRPr="00F82962">
              <w:rPr>
                <w:rFonts w:ascii="Times New Roman" w:hAnsi="Times New Roman"/>
                <w:color w:val="030303"/>
                <w:sz w:val="20"/>
                <w:szCs w:val="20"/>
                <w:shd w:val="clear" w:color="auto" w:fill="F9F9F9"/>
              </w:rPr>
              <w:t xml:space="preserve">Paliec Mājās </w:t>
            </w:r>
            <w:proofErr w:type="spellStart"/>
            <w:r w:rsidRPr="00F82962">
              <w:rPr>
                <w:rFonts w:ascii="Times New Roman" w:hAnsi="Times New Roman"/>
                <w:color w:val="030303"/>
                <w:sz w:val="20"/>
                <w:szCs w:val="20"/>
                <w:shd w:val="clear" w:color="auto" w:fill="F9F9F9"/>
              </w:rPr>
              <w:t>Supervaroņi</w:t>
            </w:r>
            <w:proofErr w:type="spellEnd"/>
            <w:r w:rsidRPr="00F82962">
              <w:rPr>
                <w:rFonts w:ascii="Times New Roman" w:hAnsi="Times New Roman"/>
                <w:color w:val="030303"/>
                <w:sz w:val="20"/>
                <w:szCs w:val="20"/>
                <w:shd w:val="clear" w:color="auto" w:fill="F9F9F9"/>
              </w:rPr>
              <w:t xml:space="preserve"> | Animācijas stāsts bērniem par </w:t>
            </w:r>
            <w:proofErr w:type="spellStart"/>
            <w:r w:rsidRPr="00F82962">
              <w:rPr>
                <w:rFonts w:ascii="Times New Roman" w:hAnsi="Times New Roman"/>
                <w:color w:val="030303"/>
                <w:sz w:val="20"/>
                <w:szCs w:val="20"/>
                <w:shd w:val="clear" w:color="auto" w:fill="F9F9F9"/>
              </w:rPr>
              <w:t>Korona</w:t>
            </w:r>
            <w:proofErr w:type="spellEnd"/>
            <w:r w:rsidRPr="00F82962">
              <w:rPr>
                <w:rFonts w:ascii="Times New Roman" w:hAnsi="Times New Roman"/>
                <w:color w:val="030303"/>
                <w:sz w:val="20"/>
                <w:szCs w:val="20"/>
                <w:shd w:val="clear" w:color="auto" w:fill="F9F9F9"/>
              </w:rPr>
              <w:t xml:space="preserve"> vīrusu un palikšanu mājās</w:t>
            </w:r>
            <w:r w:rsidRPr="00AA6A4F">
              <w:rPr>
                <w:rFonts w:ascii="Times New Roman" w:hAnsi="Times New Roman"/>
                <w:color w:val="030303"/>
                <w:sz w:val="20"/>
                <w:szCs w:val="20"/>
                <w:shd w:val="clear" w:color="auto" w:fill="F9F9F9"/>
              </w:rPr>
              <w:t>.</w:t>
            </w:r>
          </w:p>
          <w:p w14:paraId="744FAC7C" w14:textId="77777777" w:rsidR="00E43B00" w:rsidRPr="00AA6A4F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A6A4F">
              <w:rPr>
                <w:rFonts w:ascii="Times New Roman" w:hAnsi="Times New Roman"/>
                <w:color w:val="030303"/>
                <w:sz w:val="20"/>
                <w:szCs w:val="20"/>
                <w:shd w:val="clear" w:color="auto" w:fill="F9F9F9"/>
              </w:rPr>
              <w:t xml:space="preserve"> Liec lietā</w:t>
            </w:r>
            <w:r>
              <w:rPr>
                <w:rFonts w:ascii="Arial" w:hAnsi="Arial" w:cs="Arial"/>
                <w:color w:val="030303"/>
                <w:sz w:val="27"/>
                <w:szCs w:val="27"/>
                <w:shd w:val="clear" w:color="auto" w:fill="F9F9F9"/>
              </w:rPr>
              <w:t xml:space="preserve"> </w:t>
            </w:r>
            <w:r w:rsidRPr="00C405C9">
              <w:rPr>
                <w:rFonts w:ascii="Times New Roman" w:hAnsi="Times New Roman"/>
                <w:color w:val="030303"/>
                <w:sz w:val="20"/>
                <w:szCs w:val="20"/>
                <w:shd w:val="clear" w:color="auto" w:fill="F9F9F9"/>
              </w:rPr>
              <w:t>savu</w:t>
            </w:r>
            <w:r>
              <w:rPr>
                <w:rFonts w:ascii="Arial" w:hAnsi="Arial" w:cs="Arial"/>
                <w:color w:val="030303"/>
                <w:sz w:val="27"/>
                <w:szCs w:val="27"/>
                <w:shd w:val="clear" w:color="auto" w:fill="F9F9F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30303"/>
                <w:sz w:val="20"/>
                <w:szCs w:val="20"/>
                <w:shd w:val="clear" w:color="auto" w:fill="F9F9F9"/>
              </w:rPr>
              <w:t>Supervaroņa</w:t>
            </w:r>
            <w:proofErr w:type="spellEnd"/>
            <w:r>
              <w:rPr>
                <w:rFonts w:ascii="Times New Roman" w:hAnsi="Times New Roman"/>
                <w:color w:val="030303"/>
                <w:sz w:val="20"/>
                <w:szCs w:val="20"/>
                <w:shd w:val="clear" w:color="auto" w:fill="F9F9F9"/>
              </w:rPr>
              <w:t xml:space="preserve"> izdomu un uzraksti uz lapas visas jautrās lietas, kuras vari darīt mājās.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990B08" w14:textId="77777777" w:rsidR="00E43B00" w:rsidRDefault="00E43B00" w:rsidP="009975C3">
            <w:pPr>
              <w:spacing w:after="0" w:line="240" w:lineRule="auto"/>
              <w:rPr>
                <w:rStyle w:val="Hipersaite"/>
              </w:rPr>
            </w:pPr>
            <w:hyperlink r:id="rId5" w:history="1">
              <w:r>
                <w:rPr>
                  <w:rStyle w:val="Hipersaite"/>
                </w:rPr>
                <w:t>https://www.youtube.com/watch?v=WbbmSteOQT0&amp;feature=emb_logo</w:t>
              </w:r>
            </w:hyperlink>
          </w:p>
          <w:p w14:paraId="1D4900A9" w14:textId="77777777" w:rsidR="00E43B00" w:rsidRPr="00AA6A4F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AA6A4F">
              <w:rPr>
                <w:rStyle w:val="Hipersaite"/>
                <w:color w:val="auto"/>
                <w:sz w:val="20"/>
                <w:szCs w:val="20"/>
                <w:u w:val="none"/>
              </w:rPr>
              <w:t>Balta vai krāsaina lapa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AB0334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Pašvērtējums</w:t>
            </w:r>
          </w:p>
          <w:p w14:paraId="7FA69104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Vērtējums par izpildīto  ( +; /; -)</w:t>
            </w:r>
          </w:p>
        </w:tc>
      </w:tr>
      <w:tr w:rsidR="00E43B00" w14:paraId="19BE016E" w14:textId="77777777" w:rsidTr="009975C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143C05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Matemātika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4F6AAD" w14:textId="77777777" w:rsidR="00E43B00" w:rsidRPr="00700728" w:rsidRDefault="00E43B00" w:rsidP="009975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072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Pieskaita un atņem desmitus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BC470B" w14:textId="77777777" w:rsidR="00E43B00" w:rsidRDefault="00E43B00" w:rsidP="009975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Atceries!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Kladē raksti datumu, ievēro rūtiņas!   </w:t>
            </w:r>
          </w:p>
          <w:p w14:paraId="5CFE1C74" w14:textId="77777777" w:rsidR="00E43B00" w:rsidRDefault="00E43B00" w:rsidP="009975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4.(74.), 1.(75.)     </w:t>
            </w:r>
          </w:p>
          <w:p w14:paraId="1B967578" w14:textId="77777777" w:rsidR="00E43B00" w:rsidRDefault="00E43B00" w:rsidP="009975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1.(76.)</w:t>
            </w:r>
          </w:p>
          <w:p w14:paraId="76254293" w14:textId="77777777" w:rsidR="00E43B00" w:rsidRDefault="00E43B00" w:rsidP="009975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Atkārto reizrēķinu!                             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77F445" w14:textId="77777777" w:rsidR="00E43B00" w:rsidRDefault="00E43B00" w:rsidP="009975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 74.lpp. – 77.lpp.</w:t>
            </w:r>
          </w:p>
          <w:p w14:paraId="2AE2C014" w14:textId="77777777" w:rsidR="00E43B00" w:rsidRDefault="00E43B00" w:rsidP="009975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EF7DE8" w14:textId="77777777" w:rsidR="00E43B00" w:rsidRDefault="00E43B00" w:rsidP="009975C3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Formatīvā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vērtēšana (i;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</w:p>
        </w:tc>
      </w:tr>
      <w:tr w:rsidR="00E43B00" w14:paraId="5897BD9C" w14:textId="77777777" w:rsidTr="009975C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498BC4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lastRenderedPageBreak/>
              <w:t>Mūzika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839787" w14:textId="77777777" w:rsidR="00E43B00" w:rsidRDefault="00E43B00" w:rsidP="009975C3">
            <w:pPr>
              <w:spacing w:after="0" w:line="240" w:lineRule="auto"/>
            </w:pP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Nošu raksta apguve, iepazīt Fa maž. gammu.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58C7CC" w14:textId="77777777" w:rsidR="00E43B00" w:rsidRDefault="00E43B00" w:rsidP="009975C3">
            <w:pPr>
              <w:spacing w:after="0" w:line="240" w:lineRule="auto"/>
            </w:pPr>
            <w:r>
              <w:rPr>
                <w:rStyle w:val="Izteiksmgs"/>
                <w:rFonts w:ascii="Verdana" w:hAnsi="Verdana"/>
                <w:color w:val="000000"/>
                <w:sz w:val="18"/>
                <w:szCs w:val="18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D.B. 43.LPP., ja vēlās šeit ir dziesmiņa, kuru var iemācīties </w:t>
            </w:r>
            <w:hyperlink r:id="rId6" w:tgtFrame="_blank" w:history="1">
              <w:r>
                <w:rPr>
                  <w:rStyle w:val="Hipersaite"/>
                  <w:rFonts w:ascii="Verdana" w:hAnsi="Verdana"/>
                  <w:color w:val="017CC0"/>
                  <w:sz w:val="18"/>
                  <w:szCs w:val="18"/>
                  <w:bdr w:val="none" w:sz="0" w:space="0" w:color="auto" w:frame="1"/>
                  <w:shd w:val="clear" w:color="auto" w:fill="FFFFFF"/>
                </w:rPr>
                <w:t>https://www.youtube.com/watch?v=hUX-2e0CKIs</w:t>
              </w:r>
            </w:hyperlink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F5A7F6" w14:textId="77777777" w:rsidR="00E43B00" w:rsidRDefault="00E43B00" w:rsidP="009975C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FF"/>
                <w:sz w:val="20"/>
                <w:szCs w:val="20"/>
                <w:u w:val="single"/>
                <w:lang w:eastAsia="lv-LV"/>
              </w:rPr>
              <w:br/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 Burtnīca un grāmata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3973D0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eastAsia="lv-LV"/>
              </w:rPr>
            </w:pPr>
          </w:p>
          <w:p w14:paraId="721CDEAE" w14:textId="77777777" w:rsidR="00E43B00" w:rsidRDefault="00E43B00" w:rsidP="009975C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1155CC"/>
                <w:sz w:val="20"/>
                <w:szCs w:val="20"/>
                <w:u w:val="single"/>
                <w:lang w:eastAsia="lv-LV"/>
              </w:rPr>
            </w:pPr>
          </w:p>
        </w:tc>
      </w:tr>
      <w:tr w:rsidR="00E43B00" w14:paraId="46F9FA49" w14:textId="77777777" w:rsidTr="009975C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51E203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Vizuālā māksla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586CD8" w14:textId="77777777" w:rsidR="00E43B00" w:rsidRPr="00E3566F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Darbojas piedāvātajā radošajā darbnīcā.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549FEB" w14:textId="77777777" w:rsidR="00E43B00" w:rsidRDefault="00E43B00" w:rsidP="009975C3">
            <w:pPr>
              <w:rPr>
                <w:rStyle w:val="Hipersait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 w:rsidRPr="00E356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</w:t>
            </w:r>
            <w:r w:rsidRPr="00E3566F">
              <w:rPr>
                <w:rStyle w:val="Hipersait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I</w:t>
            </w:r>
            <w:r>
              <w:rPr>
                <w:rStyle w:val="Hipersait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eej MAXIMA radošajā darbnīcā un izveido savu unikālo Lieldienu olu.   VAI</w:t>
            </w:r>
          </w:p>
          <w:p w14:paraId="4887C12E" w14:textId="77777777" w:rsidR="00E43B00" w:rsidRPr="00E3566F" w:rsidRDefault="00E43B00" w:rsidP="009975C3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Style w:val="Hipersaite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 xml:space="preserve">Kopā ar ģimeni krāso olas Lieldienām.                  </w:t>
            </w:r>
          </w:p>
          <w:p w14:paraId="1B0ACE24" w14:textId="77777777" w:rsidR="00E43B00" w:rsidRPr="00E3566F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</w:pPr>
            <w:r w:rsidRPr="00E3566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>Savu darbiņu nofotografē!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 (līdz 14.04.)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92F90C" w14:textId="77777777" w:rsidR="00E43B00" w:rsidRPr="00F35227" w:rsidRDefault="00E43B00" w:rsidP="009975C3">
            <w:pPr>
              <w:rPr>
                <w:rStyle w:val="Hipersaite"/>
                <w:u w:val="none"/>
              </w:rPr>
            </w:pPr>
          </w:p>
          <w:p w14:paraId="0968FD28" w14:textId="77777777" w:rsidR="00E43B00" w:rsidRDefault="00E43B00" w:rsidP="009975C3">
            <w:hyperlink r:id="rId7" w:history="1">
              <w:r w:rsidRPr="00F35227">
                <w:rPr>
                  <w:color w:val="0000FF"/>
                  <w:u w:val="single"/>
                </w:rPr>
                <w:t>https://www.olukrasosana.lv/?fbclid=IwAR0Pt4_YNzuyr2hVfz73osljh8bGvrP-BPie0SNPRpniC__J74N8QITSwp4</w:t>
              </w:r>
            </w:hyperlink>
            <w:r>
              <w:t xml:space="preserve"> </w:t>
            </w:r>
          </w:p>
          <w:p w14:paraId="1BC49910" w14:textId="77777777" w:rsidR="00E43B00" w:rsidRDefault="00E43B00" w:rsidP="009975C3">
            <w:pPr>
              <w:spacing w:after="0" w:line="240" w:lineRule="auto"/>
            </w:pPr>
          </w:p>
        </w:tc>
        <w:tc>
          <w:tcPr>
            <w:tcW w:w="3544" w:type="dxa"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30B0C2" w14:textId="77777777" w:rsidR="00E43B00" w:rsidRDefault="00E43B00" w:rsidP="009975C3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lv-LV"/>
              </w:rPr>
              <w:t xml:space="preserve">Izpildīts un nofotografēts darbs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( +; /; -)</w:t>
            </w:r>
          </w:p>
        </w:tc>
      </w:tr>
      <w:tr w:rsidR="00E43B00" w14:paraId="23CEBD39" w14:textId="77777777" w:rsidTr="009975C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03AD5D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Ētika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1EC9BD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Izjūt uzvarētāja prieku, prot zaudēt.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2E225C" w14:textId="77777777" w:rsidR="00E43B00" w:rsidRPr="001D782E" w:rsidRDefault="00E43B00" w:rsidP="009975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Izvēlies kādu galda spēli. Kopā ar ģimeni pārrunājiet spēles noteikumus. Spēlējiet spēli. Atsūti foto, kur atspoguļota spēles spēlēšana.</w:t>
            </w:r>
          </w:p>
          <w:p w14:paraId="3FE9274C" w14:textId="77777777" w:rsidR="00E43B00" w:rsidRDefault="00E43B00" w:rsidP="009975C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E955C75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08EA23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Izvēlētā galda spēle.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0B47D0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Pašvērtējums</w:t>
            </w:r>
          </w:p>
        </w:tc>
      </w:tr>
      <w:tr w:rsidR="00E43B00" w14:paraId="791BEAC3" w14:textId="77777777" w:rsidTr="009975C3">
        <w:trPr>
          <w:trHeight w:val="315"/>
        </w:trPr>
        <w:tc>
          <w:tcPr>
            <w:tcW w:w="141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3DF232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lv-LV"/>
              </w:rPr>
              <w:t>Angļu valoda</w:t>
            </w:r>
          </w:p>
        </w:tc>
        <w:tc>
          <w:tcPr>
            <w:tcW w:w="20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C8154BC" w14:textId="77777777" w:rsidR="00E43B00" w:rsidRPr="0051292F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Noskatās video, lasa un </w:t>
            </w:r>
            <w:r w:rsidRPr="00172E15">
              <w:rPr>
                <w:rFonts w:ascii="Times New Roman" w:hAnsi="Times New Roman"/>
                <w:shd w:val="clear" w:color="auto" w:fill="FFFFFF"/>
              </w:rPr>
              <w:t>mācās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izrunāt </w:t>
            </w:r>
            <w:proofErr w:type="spellStart"/>
            <w:r>
              <w:rPr>
                <w:rFonts w:ascii="Times New Roman" w:hAnsi="Times New Roman"/>
                <w:shd w:val="clear" w:color="auto" w:fill="FFFFFF"/>
              </w:rPr>
              <w:t>gadskaitļus</w:t>
            </w:r>
            <w:proofErr w:type="spellEnd"/>
            <w:r>
              <w:rPr>
                <w:rFonts w:ascii="Times New Roman" w:hAnsi="Times New Roman"/>
                <w:shd w:val="clear" w:color="auto" w:fill="FFFFFF"/>
              </w:rPr>
              <w:t>, datumus un pulksteņa laikus.</w:t>
            </w:r>
          </w:p>
        </w:tc>
        <w:tc>
          <w:tcPr>
            <w:tcW w:w="59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9C91B4" w14:textId="77777777" w:rsidR="00E43B00" w:rsidRPr="00C74BEB" w:rsidRDefault="00E43B00" w:rsidP="009975C3">
            <w:pPr>
              <w:rPr>
                <w:rFonts w:ascii="Times New Roman" w:hAnsi="Times New Roman"/>
                <w:sz w:val="20"/>
                <w:szCs w:val="20"/>
              </w:rPr>
            </w:pPr>
            <w:r w:rsidRPr="00C74BEB">
              <w:rPr>
                <w:rFonts w:ascii="Times New Roman" w:hAnsi="Times New Roman"/>
                <w:sz w:val="20"/>
                <w:szCs w:val="20"/>
              </w:rPr>
              <w:t>Lūdzu, atkārtojiet  un nostipriniet savas zināšanas portālā uzdevumi.lv par 3.tēmu virtuālajā skolā "</w:t>
            </w:r>
            <w:proofErr w:type="spellStart"/>
            <w:r w:rsidRPr="00C74BEB">
              <w:rPr>
                <w:rFonts w:ascii="Times New Roman" w:hAnsi="Times New Roman"/>
                <w:sz w:val="20"/>
                <w:szCs w:val="20"/>
              </w:rPr>
              <w:t>Time</w:t>
            </w:r>
            <w:proofErr w:type="spellEnd"/>
            <w:r w:rsidRPr="00C74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BEB">
              <w:rPr>
                <w:rFonts w:ascii="Times New Roman" w:hAnsi="Times New Roman"/>
                <w:sz w:val="20"/>
                <w:szCs w:val="20"/>
              </w:rPr>
              <w:t>and</w:t>
            </w:r>
            <w:proofErr w:type="spellEnd"/>
            <w:r w:rsidRPr="00C74B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74BEB">
              <w:rPr>
                <w:rFonts w:ascii="Times New Roman" w:hAnsi="Times New Roman"/>
                <w:sz w:val="20"/>
                <w:szCs w:val="20"/>
              </w:rPr>
              <w:t>dates</w:t>
            </w:r>
            <w:proofErr w:type="spellEnd"/>
            <w:r w:rsidRPr="00C74BEB">
              <w:rPr>
                <w:rFonts w:ascii="Times New Roman" w:hAnsi="Times New Roman"/>
                <w:sz w:val="20"/>
                <w:szCs w:val="20"/>
              </w:rPr>
              <w:t xml:space="preserve">" ,un nedēļas laikā  izpildiet uzdevumus manis sastādītajā PD (6.-16.04.) Tiks ieskaitīts labākais mēģinājums no 3. 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8E8553" w14:textId="77777777" w:rsidR="00E43B00" w:rsidRPr="0051292F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51292F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Uzdevumi.lv "Virtuālā skola"3.-4.kl.</w:t>
            </w:r>
          </w:p>
        </w:tc>
        <w:tc>
          <w:tcPr>
            <w:tcW w:w="354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9DA050" w14:textId="77777777" w:rsidR="00E43B00" w:rsidRDefault="00E43B00" w:rsidP="009975C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8F5AE3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Kad satiksimies skoliņā, vēlreiz klātienē pārbaudīšu jūsu zināšanas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</w:tr>
    </w:tbl>
    <w:p w14:paraId="3F0A228A" w14:textId="77777777" w:rsidR="00E43B00" w:rsidRPr="00DF7FBC" w:rsidRDefault="00E43B00" w:rsidP="00E43B00">
      <w:pPr>
        <w:rPr>
          <w:rFonts w:ascii="Times New Roman" w:hAnsi="Times New Roman"/>
          <w:sz w:val="20"/>
          <w:szCs w:val="20"/>
        </w:rPr>
      </w:pPr>
    </w:p>
    <w:p w14:paraId="02DBF0F6" w14:textId="77777777" w:rsidR="00E43B00" w:rsidRPr="00DF7FBC" w:rsidRDefault="00E43B00" w:rsidP="00E43B00">
      <w:pPr>
        <w:rPr>
          <w:rFonts w:ascii="Times New Roman" w:hAnsi="Times New Roman"/>
          <w:sz w:val="20"/>
          <w:szCs w:val="20"/>
        </w:rPr>
      </w:pPr>
      <w:r w:rsidRPr="00DF7FBC">
        <w:rPr>
          <w:rFonts w:ascii="Times New Roman" w:hAnsi="Times New Roman"/>
          <w:sz w:val="20"/>
          <w:szCs w:val="20"/>
        </w:rPr>
        <w:t>Pielikums sportā</w:t>
      </w:r>
    </w:p>
    <w:p w14:paraId="4AB7C543" w14:textId="77777777" w:rsidR="00E43B00" w:rsidRPr="00DF7FBC" w:rsidRDefault="00E43B00" w:rsidP="00E43B00">
      <w:pPr>
        <w:pStyle w:val="Paraststmeklis"/>
        <w:spacing w:before="90" w:beforeAutospacing="0" w:after="90" w:afterAutospacing="0"/>
        <w:rPr>
          <w:color w:val="000000"/>
          <w:sz w:val="20"/>
          <w:szCs w:val="20"/>
        </w:rPr>
      </w:pPr>
      <w:r w:rsidRPr="00DF7FBC">
        <w:rPr>
          <w:color w:val="000000"/>
          <w:sz w:val="20"/>
          <w:szCs w:val="20"/>
          <w:highlight w:val="yellow"/>
        </w:rPr>
        <w:t>!!!!!!!</w:t>
      </w:r>
      <w:proofErr w:type="spellStart"/>
      <w:proofErr w:type="gramStart"/>
      <w:r w:rsidRPr="00DF7FBC">
        <w:rPr>
          <w:color w:val="000000"/>
          <w:sz w:val="20"/>
          <w:szCs w:val="20"/>
          <w:highlight w:val="yellow"/>
        </w:rPr>
        <w:t>Katram</w:t>
      </w:r>
      <w:proofErr w:type="spellEnd"/>
      <w:r w:rsidRPr="00DF7FBC">
        <w:rPr>
          <w:color w:val="000000"/>
          <w:sz w:val="20"/>
          <w:szCs w:val="20"/>
          <w:highlight w:val="yellow"/>
        </w:rPr>
        <w:t xml:space="preserve">  </w:t>
      </w:r>
      <w:proofErr w:type="spellStart"/>
      <w:r w:rsidRPr="00DF7FBC">
        <w:rPr>
          <w:color w:val="000000"/>
          <w:sz w:val="20"/>
          <w:szCs w:val="20"/>
          <w:highlight w:val="yellow"/>
        </w:rPr>
        <w:t>spēles</w:t>
      </w:r>
      <w:proofErr w:type="spellEnd"/>
      <w:proofErr w:type="gramEnd"/>
      <w:r w:rsidRPr="00DF7FBC">
        <w:rPr>
          <w:color w:val="000000"/>
          <w:sz w:val="20"/>
          <w:szCs w:val="20"/>
          <w:highlight w:val="yellow"/>
        </w:rPr>
        <w:t xml:space="preserve">  </w:t>
      </w:r>
      <w:proofErr w:type="spellStart"/>
      <w:r w:rsidRPr="00DF7FBC">
        <w:rPr>
          <w:color w:val="000000"/>
          <w:sz w:val="20"/>
          <w:szCs w:val="20"/>
          <w:highlight w:val="yellow"/>
        </w:rPr>
        <w:t>dalībniekam</w:t>
      </w:r>
      <w:proofErr w:type="spellEnd"/>
      <w:r w:rsidRPr="00DF7FBC">
        <w:rPr>
          <w:color w:val="000000"/>
          <w:sz w:val="20"/>
          <w:szCs w:val="20"/>
          <w:highlight w:val="yellow"/>
        </w:rPr>
        <w:t xml:space="preserve"> 3mēģinājumi </w:t>
      </w:r>
      <w:proofErr w:type="spellStart"/>
      <w:r w:rsidRPr="00DF7FBC">
        <w:rPr>
          <w:color w:val="000000"/>
          <w:sz w:val="20"/>
          <w:szCs w:val="20"/>
          <w:highlight w:val="yellow"/>
        </w:rPr>
        <w:t>skaita</w:t>
      </w:r>
      <w:proofErr w:type="spellEnd"/>
      <w:r w:rsidRPr="00DF7FBC">
        <w:rPr>
          <w:color w:val="000000"/>
          <w:sz w:val="20"/>
          <w:szCs w:val="20"/>
          <w:highlight w:val="yellow"/>
        </w:rPr>
        <w:t xml:space="preserve"> </w:t>
      </w:r>
      <w:proofErr w:type="spellStart"/>
      <w:r w:rsidRPr="00DF7FBC">
        <w:rPr>
          <w:color w:val="000000"/>
          <w:sz w:val="20"/>
          <w:szCs w:val="20"/>
          <w:highlight w:val="yellow"/>
        </w:rPr>
        <w:t>iesistos</w:t>
      </w:r>
      <w:proofErr w:type="spellEnd"/>
      <w:r w:rsidRPr="00DF7FBC">
        <w:rPr>
          <w:color w:val="000000"/>
          <w:sz w:val="20"/>
          <w:szCs w:val="20"/>
          <w:highlight w:val="yellow"/>
        </w:rPr>
        <w:t xml:space="preserve"> </w:t>
      </w:r>
      <w:proofErr w:type="spellStart"/>
      <w:r w:rsidRPr="00DF7FBC">
        <w:rPr>
          <w:color w:val="000000"/>
          <w:sz w:val="20"/>
          <w:szCs w:val="20"/>
          <w:highlight w:val="yellow"/>
        </w:rPr>
        <w:t>vātus</w:t>
      </w:r>
      <w:proofErr w:type="spellEnd"/>
      <w:r w:rsidRPr="00DF7FBC">
        <w:rPr>
          <w:color w:val="000000"/>
          <w:sz w:val="20"/>
          <w:szCs w:val="20"/>
          <w:highlight w:val="yellow"/>
        </w:rPr>
        <w:t>.</w:t>
      </w:r>
    </w:p>
    <w:p w14:paraId="07178884" w14:textId="77777777" w:rsidR="00E43B00" w:rsidRPr="00DF7FBC" w:rsidRDefault="00E43B00" w:rsidP="00E43B00">
      <w:pPr>
        <w:pStyle w:val="Paraststmeklis"/>
        <w:spacing w:before="90" w:beforeAutospacing="0" w:after="90" w:afterAutospacing="0"/>
        <w:rPr>
          <w:color w:val="000000"/>
          <w:sz w:val="20"/>
          <w:szCs w:val="20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009"/>
        <w:gridCol w:w="2339"/>
        <w:gridCol w:w="1350"/>
        <w:gridCol w:w="1098"/>
      </w:tblGrid>
      <w:tr w:rsidR="00E43B00" w:rsidRPr="00DF7FBC" w14:paraId="6556ECBB" w14:textId="77777777" w:rsidTr="009975C3">
        <w:tc>
          <w:tcPr>
            <w:tcW w:w="1009" w:type="dxa"/>
          </w:tcPr>
          <w:p w14:paraId="2CDCED05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F7FBC">
              <w:rPr>
                <w:b/>
                <w:color w:val="000000"/>
                <w:sz w:val="20"/>
                <w:szCs w:val="20"/>
              </w:rPr>
              <w:t>N.p.k</w:t>
            </w:r>
            <w:proofErr w:type="spellEnd"/>
            <w:r w:rsidRPr="00DF7FBC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2339" w:type="dxa"/>
          </w:tcPr>
          <w:p w14:paraId="327DB415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F7FBC">
              <w:rPr>
                <w:b/>
                <w:color w:val="000000"/>
                <w:sz w:val="20"/>
                <w:szCs w:val="20"/>
              </w:rPr>
              <w:t>Vārds</w:t>
            </w:r>
            <w:proofErr w:type="spellEnd"/>
            <w:r w:rsidRPr="00DF7FBC">
              <w:rPr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F7FBC">
              <w:rPr>
                <w:b/>
                <w:color w:val="000000"/>
                <w:sz w:val="20"/>
                <w:szCs w:val="20"/>
              </w:rPr>
              <w:t>uzvārds</w:t>
            </w:r>
            <w:proofErr w:type="spellEnd"/>
          </w:p>
        </w:tc>
        <w:tc>
          <w:tcPr>
            <w:tcW w:w="1350" w:type="dxa"/>
          </w:tcPr>
          <w:p w14:paraId="1B724640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DF7FBC">
              <w:rPr>
                <w:b/>
                <w:color w:val="000000"/>
                <w:sz w:val="20"/>
                <w:szCs w:val="20"/>
              </w:rPr>
              <w:t>Punkti</w:t>
            </w:r>
            <w:proofErr w:type="spellEnd"/>
            <w:r w:rsidRPr="00DF7FB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7FBC">
              <w:rPr>
                <w:b/>
                <w:color w:val="000000"/>
                <w:sz w:val="20"/>
                <w:szCs w:val="20"/>
              </w:rPr>
              <w:t>kopā</w:t>
            </w:r>
            <w:proofErr w:type="spellEnd"/>
          </w:p>
        </w:tc>
        <w:tc>
          <w:tcPr>
            <w:tcW w:w="1098" w:type="dxa"/>
          </w:tcPr>
          <w:p w14:paraId="09FDB6B5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b/>
                <w:color w:val="000000"/>
                <w:sz w:val="20"/>
                <w:szCs w:val="20"/>
              </w:rPr>
            </w:pPr>
            <w:r w:rsidRPr="00DF7FBC">
              <w:rPr>
                <w:b/>
                <w:color w:val="000000"/>
                <w:sz w:val="20"/>
                <w:szCs w:val="20"/>
              </w:rPr>
              <w:t>Vieta</w:t>
            </w:r>
          </w:p>
        </w:tc>
      </w:tr>
      <w:tr w:rsidR="00E43B00" w:rsidRPr="00DF7FBC" w14:paraId="0122EE3E" w14:textId="77777777" w:rsidTr="009975C3">
        <w:tc>
          <w:tcPr>
            <w:tcW w:w="1009" w:type="dxa"/>
          </w:tcPr>
          <w:p w14:paraId="52C4BDDD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14:paraId="60B4B1C2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F143D97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68B82BB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</w:p>
        </w:tc>
      </w:tr>
      <w:tr w:rsidR="00E43B00" w:rsidRPr="00DF7FBC" w14:paraId="4B832EB1" w14:textId="77777777" w:rsidTr="009975C3">
        <w:tc>
          <w:tcPr>
            <w:tcW w:w="1009" w:type="dxa"/>
          </w:tcPr>
          <w:p w14:paraId="341A7DBE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14:paraId="7756A4DC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1FF7229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FCB7638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</w:p>
        </w:tc>
      </w:tr>
      <w:tr w:rsidR="00E43B00" w:rsidRPr="00DF7FBC" w14:paraId="037E96B5" w14:textId="77777777" w:rsidTr="009975C3">
        <w:tc>
          <w:tcPr>
            <w:tcW w:w="1009" w:type="dxa"/>
          </w:tcPr>
          <w:p w14:paraId="02A308CE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3958BC5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5B1FE29A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1451D36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</w:p>
        </w:tc>
      </w:tr>
      <w:tr w:rsidR="00E43B00" w:rsidRPr="00DF7FBC" w14:paraId="0A7FD297" w14:textId="77777777" w:rsidTr="009975C3">
        <w:tc>
          <w:tcPr>
            <w:tcW w:w="1009" w:type="dxa"/>
          </w:tcPr>
          <w:p w14:paraId="2A685B6C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14:paraId="00880485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D222453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21D88555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</w:p>
        </w:tc>
      </w:tr>
      <w:tr w:rsidR="00E43B00" w:rsidRPr="00DF7FBC" w14:paraId="7A5AFDBB" w14:textId="77777777" w:rsidTr="009975C3">
        <w:tc>
          <w:tcPr>
            <w:tcW w:w="1009" w:type="dxa"/>
          </w:tcPr>
          <w:p w14:paraId="64BEB3FC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339" w:type="dxa"/>
          </w:tcPr>
          <w:p w14:paraId="030BAF2E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24C2903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ECE45DC" w14:textId="77777777" w:rsidR="00E43B00" w:rsidRPr="00DF7FBC" w:rsidRDefault="00E43B00" w:rsidP="009975C3">
            <w:pPr>
              <w:pStyle w:val="Paraststmeklis"/>
              <w:spacing w:before="90" w:beforeAutospacing="0" w:after="90" w:afterAutospacing="0"/>
              <w:rPr>
                <w:color w:val="000000"/>
                <w:sz w:val="20"/>
                <w:szCs w:val="20"/>
              </w:rPr>
            </w:pPr>
          </w:p>
        </w:tc>
      </w:tr>
    </w:tbl>
    <w:p w14:paraId="0FC4F608" w14:textId="77777777" w:rsidR="00E43B00" w:rsidRPr="00DF7FBC" w:rsidRDefault="00E43B00" w:rsidP="00E43B00">
      <w:pPr>
        <w:rPr>
          <w:rFonts w:ascii="Times New Roman" w:eastAsia="Times New Roman" w:hAnsi="Times New Roman"/>
          <w:color w:val="000000"/>
          <w:sz w:val="20"/>
          <w:szCs w:val="20"/>
        </w:rPr>
      </w:pPr>
      <w:r w:rsidRPr="00DF7FBC">
        <w:rPr>
          <w:rFonts w:ascii="Times New Roman" w:hAnsi="Times New Roman"/>
          <w:noProof/>
          <w:sz w:val="20"/>
          <w:szCs w:val="20"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0812D4C8" wp14:editId="5579A75D">
            <wp:simplePos x="0" y="0"/>
            <wp:positionH relativeFrom="column">
              <wp:posOffset>180975</wp:posOffset>
            </wp:positionH>
            <wp:positionV relativeFrom="paragraph">
              <wp:posOffset>200025</wp:posOffset>
            </wp:positionV>
            <wp:extent cx="4629150" cy="1769745"/>
            <wp:effectExtent l="0" t="0" r="0" b="1905"/>
            <wp:wrapTopAndBottom/>
            <wp:docPr id="4" name="Рисунок 4" descr="C:\Users\Banknote\Downloads\20200405_141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anknote\Downloads\20200405_1419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F5791" w14:textId="77777777" w:rsidR="00E43B00" w:rsidRPr="00DF7FBC" w:rsidRDefault="00E43B00" w:rsidP="00E43B00">
      <w:pPr>
        <w:rPr>
          <w:rFonts w:ascii="Times New Roman" w:hAnsi="Times New Roman"/>
          <w:sz w:val="20"/>
          <w:szCs w:val="20"/>
        </w:rPr>
      </w:pPr>
    </w:p>
    <w:p w14:paraId="576F142A" w14:textId="77777777" w:rsidR="00E43B00" w:rsidRDefault="00E43B00" w:rsidP="00E43B00"/>
    <w:p w14:paraId="5B657BD4" w14:textId="77777777" w:rsidR="00E43B00" w:rsidRDefault="00E43B00" w:rsidP="00E43B00"/>
    <w:p w14:paraId="5F4C556C" w14:textId="77777777" w:rsidR="00E43B00" w:rsidRDefault="00E43B00" w:rsidP="00E43B00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E75EF2C" w14:textId="77777777" w:rsidR="00E43B00" w:rsidRDefault="00E43B00">
      <w:bookmarkStart w:id="0" w:name="_GoBack"/>
      <w:bookmarkEnd w:id="0"/>
    </w:p>
    <w:sectPr w:rsidR="00E43B00">
      <w:pgSz w:w="16838" w:h="11906" w:orient="landscape"/>
      <w:pgMar w:top="426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B00"/>
    <w:rsid w:val="00E4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88C5C"/>
  <w15:chartTrackingRefBased/>
  <w15:docId w15:val="{0104C740-1174-46F7-8B06-BF7DF1DE7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43B00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rsid w:val="00E43B00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E43B00"/>
    <w:rPr>
      <w:b/>
      <w:bCs/>
    </w:rPr>
  </w:style>
  <w:style w:type="paragraph" w:styleId="Paraststmeklis">
    <w:name w:val="Normal (Web)"/>
    <w:basedOn w:val="Parasts"/>
    <w:uiPriority w:val="99"/>
    <w:unhideWhenUsed/>
    <w:rsid w:val="00E43B00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val="en-US"/>
    </w:rPr>
  </w:style>
  <w:style w:type="table" w:styleId="Reatabula">
    <w:name w:val="Table Grid"/>
    <w:basedOn w:val="Parastatabula"/>
    <w:uiPriority w:val="59"/>
    <w:rsid w:val="00E43B0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olukrasosana.lv/?fbclid=IwAR0Pt4_YNzuyr2hVfz73osljh8bGvrP-BPie0SNPRpniC__J74N8QITSwp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UX-2e0CKIs" TargetMode="External"/><Relationship Id="rId5" Type="http://schemas.openxmlformats.org/officeDocument/2006/relationships/hyperlink" Target="https://www.youtube.com/watch?v=WbbmSteOQT0&amp;feature=emb_logo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pPX7QspIfk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2514</Words>
  <Characters>1433</Characters>
  <Application>Microsoft Office Word</Application>
  <DocSecurity>0</DocSecurity>
  <Lines>11</Lines>
  <Paragraphs>7</Paragraphs>
  <ScaleCrop>false</ScaleCrop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Elīza Elza Lipšāne</dc:creator>
  <cp:keywords/>
  <dc:description/>
  <cp:lastModifiedBy>Elīza Elza Lipšāne</cp:lastModifiedBy>
  <cp:revision>1</cp:revision>
  <dcterms:created xsi:type="dcterms:W3CDTF">2020-04-06T13:10:00Z</dcterms:created>
  <dcterms:modified xsi:type="dcterms:W3CDTF">2020-04-06T13:12:00Z</dcterms:modified>
</cp:coreProperties>
</file>